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9C" w:rsidRDefault="00DF4A1D" w:rsidP="00DF4A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2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429C">
        <w:rPr>
          <w:rFonts w:ascii="Times New Roman" w:hAnsi="Times New Roman" w:cs="Times New Roman"/>
          <w:b/>
          <w:sz w:val="32"/>
          <w:szCs w:val="32"/>
        </w:rPr>
        <w:t xml:space="preserve">Сведения о материально – технической базе </w:t>
      </w:r>
    </w:p>
    <w:p w:rsidR="00DF4A1D" w:rsidRPr="00092FF5" w:rsidRDefault="00D9429C" w:rsidP="00D9429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МОУ Воздвиженской СШ</w:t>
      </w:r>
      <w:r w:rsidR="00092FF5" w:rsidRPr="00092FF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8472"/>
        <w:gridCol w:w="1524"/>
      </w:tblGrid>
      <w:tr w:rsidR="005D51D1" w:rsidRPr="00D9429C" w:rsidTr="00DF4A1D">
        <w:tc>
          <w:tcPr>
            <w:tcW w:w="8472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5D51D1" w:rsidRPr="00D9429C" w:rsidRDefault="000B5714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1-да, 0-нет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(м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3387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классных комнат (включая учебные кабинеты и лаборатории)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Их площадь (м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мастерских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них мест (место)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тракторов для учебных целей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физкультурный зал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плавательный бассейн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Имеется ли учреждение актовый и лекционный зал 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музей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Размер учебно-опытного  земельного участка (при отсутствии участка поставить «о») (м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подсобного  сельского хозяйства 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при отсутствии участка поставить «о») (м</w:t>
            </w:r>
            <w:r w:rsidRPr="00D942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Имеется ли столовая  или буфет с горячим питанием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т.ч.  в приспособленных помещениях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посадочных ме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ст   в ст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оловых, буфетах – всего  (мест)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т.ч.  в приспособленных помещениях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пользующихся горячим питанием (чел)</w:t>
            </w:r>
          </w:p>
        </w:tc>
        <w:tc>
          <w:tcPr>
            <w:tcW w:w="1524" w:type="dxa"/>
          </w:tcPr>
          <w:p w:rsidR="005D51D1" w:rsidRPr="00D9429C" w:rsidRDefault="005D51D1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71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имеющих льготное обеспечение горячим питанием (чел.)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книг в библиотеке (книжном фонде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включая школьные учебники),брошюр, журналов( при отсутствии библиотеки поставить «0») (ед.)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т.ч. школьных учебников (ед.)</w:t>
            </w:r>
          </w:p>
        </w:tc>
        <w:tc>
          <w:tcPr>
            <w:tcW w:w="1524" w:type="dxa"/>
          </w:tcPr>
          <w:p w:rsidR="005D51D1" w:rsidRPr="00D9429C" w:rsidRDefault="005D51D1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7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общеобразовательного учреждения требует ли капитального ремонта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них зданий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находится ли в аварийном состоянии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них зданий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Имеют все виды благоустройства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Наличие водопровода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центрального отопления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канализации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автомобилей для учебных целей (при отсутствии автомобилей поставить «о»)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перевозки обучающихся (при отсутствии  автотранспортных средств поставить «о»)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них пассажирских мест</w:t>
            </w:r>
          </w:p>
        </w:tc>
        <w:tc>
          <w:tcPr>
            <w:tcW w:w="1524" w:type="dxa"/>
          </w:tcPr>
          <w:p w:rsidR="005D51D1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автотранспортных средств, предназначенных для хозяйственных нужд (при отсутствии  автотранспортных средств поставить «о»)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кабинетов основ информатики и вычислительной техники (при отсутствии таких кабинетов поставить «о»)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 них рабочих мест ЭВМ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персональных ЭВМ (ед.)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приобретенных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последний год 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учебных целях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персональных  ЭВМ в составе локальных вычислительных сетей (из стр.36) (ед.)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из них (из стр. 36)</w:t>
            </w:r>
          </w:p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учебных целях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переносных компьютеров (ноутбуков, планшетов) (из стр. 36) (ед.)</w:t>
            </w:r>
          </w:p>
        </w:tc>
        <w:tc>
          <w:tcPr>
            <w:tcW w:w="1524" w:type="dxa"/>
          </w:tcPr>
          <w:p w:rsidR="005D51D1" w:rsidRPr="00D9429C" w:rsidRDefault="005D51D1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из них (из стр. 41)</w:t>
            </w:r>
          </w:p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учебных целях</w:t>
            </w:r>
          </w:p>
        </w:tc>
        <w:tc>
          <w:tcPr>
            <w:tcW w:w="1524" w:type="dxa"/>
          </w:tcPr>
          <w:p w:rsidR="005D51D1" w:rsidRPr="00D9429C" w:rsidRDefault="005D51D1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Подключено ли учреждение к сети Интернет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Тип подключения к сети Интернет </w:t>
            </w:r>
          </w:p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Выделенная линия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спутниковое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Скорость подключения к сети  Интернет:</w:t>
            </w:r>
          </w:p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от128кбит/с до 256кбит/с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D1" w:rsidRPr="00D9429C" w:rsidRDefault="000B5714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от 256 кбит/с до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мбит</w:t>
            </w:r>
            <w:proofErr w:type="spell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 с (да, нет) 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от 1мбит/с до 5 </w:t>
            </w:r>
            <w:proofErr w:type="spell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мбит</w:t>
            </w:r>
            <w:proofErr w:type="spell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/с (</w:t>
            </w:r>
            <w:proofErr w:type="spell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от 5мбит/с и выше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персональных ЭВМ, подключенных к сети Интернет  (из стр.36) (ед.)</w:t>
            </w:r>
          </w:p>
        </w:tc>
        <w:tc>
          <w:tcPr>
            <w:tcW w:w="1524" w:type="dxa"/>
          </w:tcPr>
          <w:p w:rsidR="005D51D1" w:rsidRPr="00D9429C" w:rsidRDefault="005D51D1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из них (из стр. 51)</w:t>
            </w:r>
          </w:p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учебных целях</w:t>
            </w:r>
          </w:p>
        </w:tc>
        <w:tc>
          <w:tcPr>
            <w:tcW w:w="1524" w:type="dxa"/>
          </w:tcPr>
          <w:p w:rsidR="005D51D1" w:rsidRPr="00D9429C" w:rsidRDefault="000B5714" w:rsidP="000B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адрес электронной почты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собственный сайт в сети Интернет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электронную библиотеку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ли </w:t>
            </w:r>
            <w:r w:rsidR="000B57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учреждении образовательные программы с использованием дистанционных технологий 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 ли учреждение пожарную сигнализацию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Имеет ли учреждение </w:t>
            </w:r>
            <w:proofErr w:type="gram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дымовые</w:t>
            </w:r>
            <w:proofErr w:type="gram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 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пожарные краны и рукава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огнетушителей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Число сотрудников охраны (при отсутствии охраны поставить «о») (ед.)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системы видеонаблюдения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«тревожную кнопку»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 xml:space="preserve">Имеет ли учреждение условия для беспрепятственного доступа инвалидов (да, нет) 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D1" w:rsidRPr="00D9429C" w:rsidTr="00DF4A1D">
        <w:tc>
          <w:tcPr>
            <w:tcW w:w="8472" w:type="dxa"/>
          </w:tcPr>
          <w:p w:rsidR="005D51D1" w:rsidRPr="00D9429C" w:rsidRDefault="005D51D1" w:rsidP="0009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Имеет ли учреждение на сайте  нормативно закрепленный перечень сведений о своей деятельности (да, нет)</w:t>
            </w:r>
          </w:p>
        </w:tc>
        <w:tc>
          <w:tcPr>
            <w:tcW w:w="1524" w:type="dxa"/>
          </w:tcPr>
          <w:p w:rsidR="005D51D1" w:rsidRPr="00D9429C" w:rsidRDefault="005D51D1" w:rsidP="0095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4A1D" w:rsidRPr="00092FF5" w:rsidRDefault="00DF4A1D">
      <w:pPr>
        <w:rPr>
          <w:rFonts w:ascii="Times New Roman" w:hAnsi="Times New Roman" w:cs="Times New Roman"/>
          <w:sz w:val="16"/>
          <w:szCs w:val="16"/>
        </w:rPr>
      </w:pPr>
    </w:p>
    <w:sectPr w:rsidR="00DF4A1D" w:rsidRPr="00092FF5" w:rsidSect="00092FF5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A1D"/>
    <w:rsid w:val="00052683"/>
    <w:rsid w:val="00092FF5"/>
    <w:rsid w:val="000B5714"/>
    <w:rsid w:val="0015470F"/>
    <w:rsid w:val="001B36A0"/>
    <w:rsid w:val="001C0EC4"/>
    <w:rsid w:val="00305185"/>
    <w:rsid w:val="00427138"/>
    <w:rsid w:val="00593669"/>
    <w:rsid w:val="005D51D1"/>
    <w:rsid w:val="005D62D4"/>
    <w:rsid w:val="00860FA1"/>
    <w:rsid w:val="00922A16"/>
    <w:rsid w:val="00951296"/>
    <w:rsid w:val="00AD71F4"/>
    <w:rsid w:val="00B6341A"/>
    <w:rsid w:val="00C36C4B"/>
    <w:rsid w:val="00D513F6"/>
    <w:rsid w:val="00D9429C"/>
    <w:rsid w:val="00DF4A1D"/>
    <w:rsid w:val="00E3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A1D"/>
    <w:pPr>
      <w:spacing w:after="0" w:line="240" w:lineRule="auto"/>
    </w:pPr>
  </w:style>
  <w:style w:type="table" w:styleId="a4">
    <w:name w:val="Table Grid"/>
    <w:basedOn w:val="a1"/>
    <w:uiPriority w:val="59"/>
    <w:rsid w:val="00DF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6940-9F0A-475D-80EB-7B2D4E18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2013-10-28T09:09:00Z</dcterms:created>
  <dcterms:modified xsi:type="dcterms:W3CDTF">2016-02-24T10:17:00Z</dcterms:modified>
</cp:coreProperties>
</file>